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0A71A" w14:textId="77777777" w:rsidR="00D104DD" w:rsidRDefault="00D104DD"/>
    <w:p w14:paraId="008D4C79" w14:textId="77777777" w:rsidR="00D104DD" w:rsidRDefault="00D104DD"/>
    <w:p w14:paraId="47BB6C30" w14:textId="5F073E2D" w:rsidR="00D104DD" w:rsidRDefault="00000000">
      <w:r>
        <w:t xml:space="preserve">How </w:t>
      </w:r>
      <w:r w:rsidR="000E0B77">
        <w:t>America’s Largest Plasma Gasification Plant</w:t>
      </w:r>
      <w:r>
        <w:t xml:space="preserve"> Deployed Test-Time Compute ML Systems</w:t>
      </w:r>
      <w:r w:rsidR="000E0B77">
        <w:t xml:space="preserve"> to Maximize Energy Output</w:t>
      </w:r>
    </w:p>
    <w:p w14:paraId="7C324A0C" w14:textId="77777777" w:rsidR="00D104DD" w:rsidRDefault="00D104DD"/>
    <w:p w14:paraId="304FA725" w14:textId="77777777" w:rsidR="00D104DD" w:rsidRDefault="00000000">
      <w:r>
        <w:t>Disclaimer</w:t>
      </w:r>
    </w:p>
    <w:p w14:paraId="7ACC08C9" w14:textId="77777777" w:rsidR="00D104DD" w:rsidRDefault="00000000">
      <w:r>
        <w:t>The following is intended for information purposes only and may not be incorporated into any contract. It is not a commitment to deliver any material, code, or functionality, and should not be relied upon in making purchasing decisions.</w:t>
      </w:r>
    </w:p>
    <w:p w14:paraId="0079F8C4" w14:textId="77777777" w:rsidR="00D104DD" w:rsidRDefault="00D104DD"/>
    <w:p w14:paraId="6249207D" w14:textId="77777777" w:rsidR="00D104DD" w:rsidRDefault="00000000">
      <w:r>
        <w:t>HOW CAN LARGE-SCALE RENEWABLE ENERGY OPERATORS MOVE FROM MANUAL PROCESS CONTROL TO FULLY AI-DRIVEN OPTIMIZATION?</w:t>
      </w:r>
    </w:p>
    <w:p w14:paraId="2A703879" w14:textId="77777777" w:rsidR="00D104DD" w:rsidRDefault="00D104DD"/>
    <w:p w14:paraId="2E334FD4" w14:textId="1362B027" w:rsidR="00D104DD" w:rsidRDefault="000E0B77">
      <w:r>
        <w:t>O</w:t>
      </w:r>
      <w:r w:rsidR="00000000">
        <w:t>ne of the world’s largest renewable energy companies, processes massive volumes of waste daily—converting them into cleaner energy streams that power millions of households. Their plasma gasification plant is among the most advanced in the United States, yet it faced operational challenges rooted in variability, manual intervention, and inconsistent real-time adjustments.</w:t>
      </w:r>
    </w:p>
    <w:p w14:paraId="018A31A4" w14:textId="77777777" w:rsidR="00D104DD" w:rsidRDefault="00D104DD"/>
    <w:p w14:paraId="2D9F07D8" w14:textId="41A49635" w:rsidR="00D104DD" w:rsidRDefault="00000000">
      <w:r>
        <w:t xml:space="preserve">To solve this, CodeNinja partnered with </w:t>
      </w:r>
      <w:r w:rsidR="000E0B77">
        <w:t>the client</w:t>
      </w:r>
      <w:r>
        <w:t xml:space="preserve"> to design and deploy machine learning systems powered by Test-Time Compute—transforming waste-to-energy optimization with dynamic automation.</w:t>
      </w:r>
    </w:p>
    <w:p w14:paraId="48FCA3D7" w14:textId="77777777" w:rsidR="00D104DD" w:rsidRDefault="00D104DD"/>
    <w:p w14:paraId="1F264131" w14:textId="77777777" w:rsidR="00D104DD" w:rsidRDefault="00000000">
      <w:r>
        <w:t>PROBLEM</w:t>
      </w:r>
    </w:p>
    <w:p w14:paraId="199FBAF0" w14:textId="77777777" w:rsidR="00D104DD" w:rsidRDefault="00D104DD"/>
    <w:p w14:paraId="1FD33D44" w14:textId="77777777" w:rsidR="00D104DD" w:rsidRDefault="00000000">
      <w:r>
        <w:t>01 Fluctuating Waste Composition</w:t>
      </w:r>
    </w:p>
    <w:p w14:paraId="05E21666" w14:textId="77777777" w:rsidR="00D104DD" w:rsidRDefault="00000000">
      <w:r>
        <w:t>Massive variation in waste feedstock required continuous recalibration of boiler chemical levels. Manual monitoring simply couldn’t keep pace.</w:t>
      </w:r>
    </w:p>
    <w:p w14:paraId="4D81FF7A" w14:textId="77777777" w:rsidR="00D104DD" w:rsidRDefault="00D104DD"/>
    <w:p w14:paraId="0F32BC8C" w14:textId="77777777" w:rsidR="00D104DD" w:rsidRDefault="00000000">
      <w:r>
        <w:t>02 Manual, Inflexible Controls</w:t>
      </w:r>
    </w:p>
    <w:p w14:paraId="2877F671" w14:textId="77777777" w:rsidR="00D104DD" w:rsidRDefault="00000000">
      <w:r>
        <w:lastRenderedPageBreak/>
        <w:t>Operators relied on experience and slow decision-making, creating delays and introducing inconsistencies across high-throughput boilers.</w:t>
      </w:r>
    </w:p>
    <w:p w14:paraId="1D360DA4" w14:textId="77777777" w:rsidR="00D104DD" w:rsidRDefault="00D104DD"/>
    <w:p w14:paraId="3DB61615" w14:textId="77777777" w:rsidR="00D104DD" w:rsidRDefault="00000000">
      <w:r>
        <w:t>03 Missed Demand + Market Signals</w:t>
      </w:r>
    </w:p>
    <w:p w14:paraId="0D7A04BD" w14:textId="77777777" w:rsidR="00D104DD" w:rsidRDefault="00000000">
      <w:r>
        <w:t>Without automated optimization, the plant couldn’t dynamically respond to supply fluctuations, pricing opportunities, or peak-efficiency profiles.</w:t>
      </w:r>
    </w:p>
    <w:p w14:paraId="1D1489B9" w14:textId="77777777" w:rsidR="00D104DD" w:rsidRDefault="00D104DD"/>
    <w:p w14:paraId="37F4477D" w14:textId="77777777" w:rsidR="00D104DD" w:rsidRDefault="00000000">
      <w:r>
        <w:t>SOLUTION OVERVIEW</w:t>
      </w:r>
    </w:p>
    <w:p w14:paraId="3167529D" w14:textId="77777777" w:rsidR="00D104DD" w:rsidRDefault="00D104DD"/>
    <w:p w14:paraId="63D92075" w14:textId="77777777" w:rsidR="00D104DD" w:rsidRDefault="00000000">
      <w:r>
        <w:t>Strategic Objective:</w:t>
      </w:r>
    </w:p>
    <w:p w14:paraId="1BBF1707" w14:textId="77777777" w:rsidR="00D104DD" w:rsidRDefault="00000000">
      <w:r>
        <w:t>Automate waste-to-energy optimization through real-time Test-Time Compute AI systems—reducing human dependency and maximizing energy output.</w:t>
      </w:r>
    </w:p>
    <w:p w14:paraId="0CE317F3" w14:textId="77777777" w:rsidR="00D104DD" w:rsidRDefault="00D104DD"/>
    <w:p w14:paraId="7F1A85C9" w14:textId="77777777" w:rsidR="00D104DD" w:rsidRDefault="00000000">
      <w:r>
        <w:t>Key Modules Developed:</w:t>
      </w:r>
    </w:p>
    <w:p w14:paraId="378B7F49" w14:textId="77777777" w:rsidR="00D104DD" w:rsidRDefault="00D104DD"/>
    <w:p w14:paraId="7D9ED262" w14:textId="77777777" w:rsidR="00D104DD" w:rsidRDefault="00000000">
      <w:r>
        <w:t>01 Defining Test-Time Compute</w:t>
      </w:r>
    </w:p>
    <w:p w14:paraId="50F9E2A6" w14:textId="77777777" w:rsidR="00D104DD" w:rsidRDefault="00000000">
      <w:r>
        <w:t>- Real-time algorithmic adjustments as waste is processed</w:t>
      </w:r>
    </w:p>
    <w:p w14:paraId="1D78ED9F" w14:textId="77777777" w:rsidR="00D104DD" w:rsidRDefault="00000000">
      <w:r>
        <w:t>- Dynamic chemical balancing instead of static parameters</w:t>
      </w:r>
    </w:p>
    <w:p w14:paraId="4340B524" w14:textId="77777777" w:rsidR="00D104DD" w:rsidRDefault="00000000">
      <w:r>
        <w:t>- Immediate optimization without retraining cycles</w:t>
      </w:r>
    </w:p>
    <w:p w14:paraId="247211C1" w14:textId="77777777" w:rsidR="00D104DD" w:rsidRDefault="00D104DD"/>
    <w:p w14:paraId="471FCD43" w14:textId="77777777" w:rsidR="00D104DD" w:rsidRDefault="00000000">
      <w:r>
        <w:t>02 Machine Learning Systems</w:t>
      </w:r>
    </w:p>
    <w:p w14:paraId="2A126D5D" w14:textId="77777777" w:rsidR="00D104DD" w:rsidRDefault="00000000">
      <w:r>
        <w:t>- Models trained on historical waste conversion efficiency</w:t>
      </w:r>
    </w:p>
    <w:p w14:paraId="1FFA6373" w14:textId="77777777" w:rsidR="00D104DD" w:rsidRDefault="00000000">
      <w:r>
        <w:t>- Real-time sensor integrations across plasma gasification boilers</w:t>
      </w:r>
    </w:p>
    <w:p w14:paraId="63C6045F" w14:textId="77777777" w:rsidR="00D104DD" w:rsidRDefault="00000000">
      <w:r>
        <w:t>- Automatic nitrogen, oxygen, and chemical-level adjustments</w:t>
      </w:r>
    </w:p>
    <w:p w14:paraId="3EA2A94C" w14:textId="77777777" w:rsidR="00D104DD" w:rsidRDefault="00D104DD"/>
    <w:p w14:paraId="01459AF6" w14:textId="77777777" w:rsidR="00D104DD" w:rsidRDefault="00000000">
      <w:r>
        <w:t>03 Closed-Loop Optimization</w:t>
      </w:r>
    </w:p>
    <w:p w14:paraId="66567461" w14:textId="77777777" w:rsidR="00D104DD" w:rsidRDefault="00000000">
      <w:r>
        <w:t>- Feedback system linking energy output back into the ML engine</w:t>
      </w:r>
    </w:p>
    <w:p w14:paraId="1DBBA31B" w14:textId="77777777" w:rsidR="00D104DD" w:rsidRDefault="00000000">
      <w:r>
        <w:lastRenderedPageBreak/>
        <w:t>- Self-improving models with minimal human touch</w:t>
      </w:r>
    </w:p>
    <w:p w14:paraId="426CF709" w14:textId="77777777" w:rsidR="00D104DD" w:rsidRDefault="00000000">
      <w:r>
        <w:t>- Continuous calibration that adapts to waste variability</w:t>
      </w:r>
    </w:p>
    <w:p w14:paraId="694DDEE5" w14:textId="77777777" w:rsidR="00D104DD" w:rsidRDefault="00D104DD"/>
    <w:p w14:paraId="6B6CF418" w14:textId="77777777" w:rsidR="00D104DD" w:rsidRDefault="00000000">
      <w:r>
        <w:t>TECHNOLOGY STACK</w:t>
      </w:r>
    </w:p>
    <w:p w14:paraId="4DDD350E" w14:textId="77777777" w:rsidR="00D104DD" w:rsidRDefault="00000000">
      <w:r>
        <w:t>- ML/AI: PyTorch-based modeling, real-time inference engines</w:t>
      </w:r>
    </w:p>
    <w:p w14:paraId="3A492923" w14:textId="77777777" w:rsidR="00D104DD" w:rsidRDefault="00000000">
      <w:r>
        <w:t>- Pipeline: FastAPI microservices, sensor-to-model streaming</w:t>
      </w:r>
    </w:p>
    <w:p w14:paraId="23BBEF65" w14:textId="77777777" w:rsidR="00D104DD" w:rsidRDefault="00000000">
      <w:r>
        <w:t>- Automation: Embedded control modules for boiler optimization</w:t>
      </w:r>
    </w:p>
    <w:p w14:paraId="7BDBBAB2" w14:textId="77777777" w:rsidR="00D104DD" w:rsidRDefault="00000000">
      <w:r>
        <w:t>- Infrastructure: Containerized deployment, cloud + edge inference</w:t>
      </w:r>
    </w:p>
    <w:p w14:paraId="37964A08" w14:textId="77777777" w:rsidR="00D104DD" w:rsidRDefault="00D104DD"/>
    <w:p w14:paraId="1BA2E90E" w14:textId="77777777" w:rsidR="00D104DD" w:rsidRDefault="00000000">
      <w:r>
        <w:t>IMPACT AND OUTCOMES</w:t>
      </w:r>
    </w:p>
    <w:p w14:paraId="53D370E3" w14:textId="77777777" w:rsidR="00D104DD" w:rsidRDefault="00000000">
      <w:r>
        <w:t>- Transitioned from manual operator-driven control to full AI-driven automation</w:t>
      </w:r>
    </w:p>
    <w:p w14:paraId="719E9425" w14:textId="77777777" w:rsidR="00D104DD" w:rsidRDefault="00000000">
      <w:r>
        <w:t>- Improved energy efficiency across diverse and unpredictable waste types</w:t>
      </w:r>
    </w:p>
    <w:p w14:paraId="6BA64DEB" w14:textId="77777777" w:rsidR="00D104DD" w:rsidRDefault="00000000">
      <w:r>
        <w:t>- Reduced operational costs and improved plant uptime</w:t>
      </w:r>
    </w:p>
    <w:p w14:paraId="66082196" w14:textId="77777777" w:rsidR="00D104DD" w:rsidRDefault="00000000">
      <w:r>
        <w:t>- Enhanced sustainability outcomes through optimal gas output</w:t>
      </w:r>
    </w:p>
    <w:p w14:paraId="60FD6303" w14:textId="2EFBC115" w:rsidR="00D104DD" w:rsidRDefault="00000000">
      <w:r>
        <w:t xml:space="preserve">- Positioned </w:t>
      </w:r>
      <w:r w:rsidR="000E0B77">
        <w:t>the client</w:t>
      </w:r>
      <w:r>
        <w:t xml:space="preserve"> as an industry leader applying AI + renewable energy innovation at scale</w:t>
      </w:r>
    </w:p>
    <w:p w14:paraId="2446530D" w14:textId="77777777" w:rsidR="00D104DD" w:rsidRDefault="00D104DD"/>
    <w:p w14:paraId="17EECBBE" w14:textId="77777777" w:rsidR="00D104DD" w:rsidRDefault="00D104DD"/>
    <w:sectPr w:rsidR="00D104D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2361588">
    <w:abstractNumId w:val="8"/>
  </w:num>
  <w:num w:numId="2" w16cid:durableId="854418931">
    <w:abstractNumId w:val="6"/>
  </w:num>
  <w:num w:numId="3" w16cid:durableId="203056079">
    <w:abstractNumId w:val="5"/>
  </w:num>
  <w:num w:numId="4" w16cid:durableId="1146779874">
    <w:abstractNumId w:val="4"/>
  </w:num>
  <w:num w:numId="5" w16cid:durableId="171838313">
    <w:abstractNumId w:val="7"/>
  </w:num>
  <w:num w:numId="6" w16cid:durableId="1410081150">
    <w:abstractNumId w:val="3"/>
  </w:num>
  <w:num w:numId="7" w16cid:durableId="1596983992">
    <w:abstractNumId w:val="2"/>
  </w:num>
  <w:num w:numId="8" w16cid:durableId="1781141670">
    <w:abstractNumId w:val="1"/>
  </w:num>
  <w:num w:numId="9" w16cid:durableId="2027172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0B77"/>
    <w:rsid w:val="0015074B"/>
    <w:rsid w:val="0029639D"/>
    <w:rsid w:val="00326F90"/>
    <w:rsid w:val="0065708F"/>
    <w:rsid w:val="00AA1D8D"/>
    <w:rsid w:val="00B47730"/>
    <w:rsid w:val="00CB0664"/>
    <w:rsid w:val="00D104DD"/>
    <w:rsid w:val="00EE791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88CEAF"/>
  <w14:defaultImageDpi w14:val="300"/>
  <w15:docId w15:val="{240153CD-181A-47A8-9045-6338880CC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3</Pages>
  <Words>403</Words>
  <Characters>2662</Characters>
  <Application>Microsoft Office Word</Application>
  <DocSecurity>0</DocSecurity>
  <Lines>76</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Haseeb Zia</cp:lastModifiedBy>
  <cp:revision>2</cp:revision>
  <dcterms:created xsi:type="dcterms:W3CDTF">2013-12-23T23:15:00Z</dcterms:created>
  <dcterms:modified xsi:type="dcterms:W3CDTF">2026-03-06T17:16:00Z</dcterms:modified>
  <cp:category/>
</cp:coreProperties>
</file>